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96" w:rsidRDefault="000A3896" w:rsidP="00345F4A">
      <w:pPr>
        <w:pStyle w:val="NormalWeb"/>
        <w:spacing w:after="0"/>
        <w:rPr>
          <w:rFonts w:ascii="Arial" w:hAnsi="Arial" w:cs="Arial"/>
          <w:b/>
          <w:sz w:val="96"/>
          <w:szCs w:val="96"/>
        </w:rPr>
      </w:pPr>
    </w:p>
    <w:p w:rsidR="00345F4A" w:rsidRPr="000A3896" w:rsidRDefault="00345F4A" w:rsidP="000A3896">
      <w:pPr>
        <w:pStyle w:val="NormalWeb"/>
        <w:spacing w:after="0"/>
        <w:jc w:val="center"/>
        <w:rPr>
          <w:rFonts w:ascii="Arial" w:hAnsi="Arial" w:cs="Arial"/>
          <w:b/>
          <w:sz w:val="96"/>
          <w:szCs w:val="96"/>
        </w:rPr>
      </w:pPr>
      <w:r w:rsidRPr="000A3896">
        <w:rPr>
          <w:rFonts w:ascii="Arial" w:hAnsi="Arial" w:cs="Arial"/>
          <w:b/>
          <w:sz w:val="96"/>
          <w:szCs w:val="96"/>
        </w:rPr>
        <w:t>Évaluation de l'autonomie dans les déplacements</w:t>
      </w:r>
    </w:p>
    <w:p w:rsidR="000A3896" w:rsidRDefault="000A3896" w:rsidP="00345F4A">
      <w:pPr>
        <w:pStyle w:val="NormalWeb"/>
        <w:spacing w:after="0"/>
        <w:rPr>
          <w:rFonts w:ascii="Arial" w:hAnsi="Arial" w:cs="Arial"/>
          <w:b/>
          <w:sz w:val="40"/>
          <w:szCs w:val="40"/>
        </w:rPr>
      </w:pPr>
    </w:p>
    <w:p w:rsidR="005A54DD" w:rsidRDefault="000A3896" w:rsidP="00345F4A">
      <w:pPr>
        <w:pStyle w:val="NormalWeb"/>
        <w:spacing w:after="0"/>
        <w:rPr>
          <w:sz w:val="32"/>
          <w:szCs w:val="32"/>
        </w:rPr>
      </w:pPr>
      <w:r w:rsidRPr="000A3896">
        <w:rPr>
          <w:b/>
          <w:sz w:val="32"/>
          <w:szCs w:val="32"/>
          <w:u w:val="single"/>
        </w:rPr>
        <w:t>Préambule :</w:t>
      </w:r>
      <w:r w:rsidR="005B5D7F" w:rsidRPr="005B5D7F">
        <w:rPr>
          <w:b/>
          <w:sz w:val="32"/>
          <w:szCs w:val="32"/>
        </w:rPr>
        <w:t xml:space="preserve"> </w:t>
      </w:r>
      <w:r w:rsidR="005B5D7F" w:rsidRPr="005B5D7F">
        <w:rPr>
          <w:b/>
          <w:sz w:val="32"/>
          <w:szCs w:val="32"/>
        </w:rPr>
        <w:tab/>
      </w:r>
      <w:r w:rsidR="005B5D7F" w:rsidRPr="005B5D7F">
        <w:rPr>
          <w:sz w:val="32"/>
          <w:szCs w:val="32"/>
        </w:rPr>
        <w:t xml:space="preserve">Ce document </w:t>
      </w:r>
      <w:r w:rsidR="00526E25">
        <w:rPr>
          <w:sz w:val="32"/>
          <w:szCs w:val="32"/>
        </w:rPr>
        <w:t xml:space="preserve">permet d’évaluer, en collaboration avec les familles, </w:t>
      </w:r>
      <w:r w:rsidR="005B5D7F">
        <w:rPr>
          <w:sz w:val="32"/>
          <w:szCs w:val="32"/>
        </w:rPr>
        <w:t>l’autonomie de l’élève tout au long de la scolarité au collège et</w:t>
      </w:r>
      <w:r w:rsidR="00735D4A">
        <w:rPr>
          <w:sz w:val="32"/>
          <w:szCs w:val="32"/>
        </w:rPr>
        <w:t xml:space="preserve"> propose</w:t>
      </w:r>
      <w:r w:rsidR="005B5D7F">
        <w:rPr>
          <w:sz w:val="32"/>
          <w:szCs w:val="32"/>
        </w:rPr>
        <w:t xml:space="preserve"> la mise en place de défis afin de développer ces compétences</w:t>
      </w:r>
      <w:r w:rsidR="005A54DD">
        <w:rPr>
          <w:sz w:val="32"/>
          <w:szCs w:val="32"/>
        </w:rPr>
        <w:t xml:space="preserve"> dans l’optique des attendues du lycée</w:t>
      </w:r>
      <w:r w:rsidR="005B5D7F">
        <w:rPr>
          <w:sz w:val="32"/>
          <w:szCs w:val="32"/>
        </w:rPr>
        <w:t>.</w:t>
      </w:r>
      <w:r w:rsidR="00F55E37">
        <w:rPr>
          <w:sz w:val="32"/>
          <w:szCs w:val="32"/>
        </w:rPr>
        <w:t xml:space="preserve"> </w:t>
      </w:r>
    </w:p>
    <w:p w:rsidR="000A3896" w:rsidRDefault="00F55E37" w:rsidP="00345F4A">
      <w:pPr>
        <w:pStyle w:val="NormalWeb"/>
        <w:spacing w:after="0"/>
        <w:rPr>
          <w:sz w:val="32"/>
          <w:szCs w:val="32"/>
        </w:rPr>
      </w:pPr>
      <w:r>
        <w:rPr>
          <w:sz w:val="32"/>
          <w:szCs w:val="32"/>
        </w:rPr>
        <w:t>Le</w:t>
      </w:r>
      <w:r w:rsidR="005A54DD">
        <w:rPr>
          <w:sz w:val="32"/>
          <w:szCs w:val="32"/>
        </w:rPr>
        <w:t xml:space="preserve"> ou le</w:t>
      </w:r>
      <w:r>
        <w:rPr>
          <w:sz w:val="32"/>
          <w:szCs w:val="32"/>
        </w:rPr>
        <w:t xml:space="preserve">s défis </w:t>
      </w:r>
      <w:r w:rsidR="005A54DD">
        <w:rPr>
          <w:sz w:val="32"/>
          <w:szCs w:val="32"/>
        </w:rPr>
        <w:t>pourront être</w:t>
      </w:r>
      <w:r>
        <w:rPr>
          <w:sz w:val="32"/>
          <w:szCs w:val="32"/>
        </w:rPr>
        <w:t xml:space="preserve"> choisis en fonction des constats</w:t>
      </w:r>
      <w:r w:rsidR="005A54DD">
        <w:rPr>
          <w:sz w:val="32"/>
          <w:szCs w:val="32"/>
        </w:rPr>
        <w:t xml:space="preserve"> et </w:t>
      </w:r>
      <w:r w:rsidR="005A54DD" w:rsidRPr="00526E25">
        <w:rPr>
          <w:sz w:val="32"/>
          <w:szCs w:val="32"/>
          <w:u w:val="single"/>
        </w:rPr>
        <w:t>toujours en collaboration avec les familles</w:t>
      </w:r>
      <w:r>
        <w:rPr>
          <w:sz w:val="32"/>
          <w:szCs w:val="32"/>
        </w:rPr>
        <w:t>.</w:t>
      </w:r>
    </w:p>
    <w:p w:rsidR="00B818E5" w:rsidRDefault="00B818E5" w:rsidP="00345F4A">
      <w:pPr>
        <w:pStyle w:val="NormalWeb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Ce document </w:t>
      </w:r>
      <w:r w:rsidRPr="004579FA">
        <w:rPr>
          <w:sz w:val="32"/>
          <w:szCs w:val="32"/>
          <w:u w:val="single"/>
        </w:rPr>
        <w:t>est à adapter</w:t>
      </w:r>
      <w:r>
        <w:rPr>
          <w:sz w:val="32"/>
          <w:szCs w:val="32"/>
        </w:rPr>
        <w:t xml:space="preserve"> </w:t>
      </w:r>
      <w:r w:rsidR="00735D4A">
        <w:rPr>
          <w:sz w:val="32"/>
          <w:szCs w:val="32"/>
        </w:rPr>
        <w:t>au regard</w:t>
      </w:r>
      <w:r>
        <w:rPr>
          <w:sz w:val="32"/>
          <w:szCs w:val="32"/>
        </w:rPr>
        <w:t xml:space="preserve"> des besoins et des choix pédagogiques du coordonnateur.</w:t>
      </w:r>
    </w:p>
    <w:p w:rsidR="00B818E5" w:rsidRPr="00B818E5" w:rsidRDefault="004579FA" w:rsidP="00345F4A">
      <w:pPr>
        <w:pStyle w:val="NormalWeb"/>
        <w:spacing w:after="0"/>
        <w:rPr>
          <w:sz w:val="32"/>
          <w:szCs w:val="32"/>
        </w:rPr>
      </w:pPr>
      <w:r>
        <w:rPr>
          <w:sz w:val="32"/>
          <w:szCs w:val="32"/>
        </w:rPr>
        <w:t>Il est rempli lors de la première rencontre individuelle avec la famille, et au moins une fois par an soit lors d’un</w:t>
      </w:r>
      <w:r w:rsidR="005A54DD">
        <w:rPr>
          <w:sz w:val="32"/>
          <w:szCs w:val="32"/>
        </w:rPr>
        <w:t>e</w:t>
      </w:r>
      <w:r>
        <w:rPr>
          <w:sz w:val="32"/>
          <w:szCs w:val="32"/>
        </w:rPr>
        <w:t xml:space="preserve"> rencontre individuelle, soit lors de l’ESS.</w:t>
      </w:r>
    </w:p>
    <w:p w:rsidR="000A3896" w:rsidRDefault="000A389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br w:type="page"/>
      </w:r>
    </w:p>
    <w:p w:rsidR="00345F4A" w:rsidRDefault="00345F4A" w:rsidP="00345F4A">
      <w:pPr>
        <w:pStyle w:val="NormalWeb"/>
        <w:spacing w:after="0"/>
      </w:pPr>
    </w:p>
    <w:p w:rsidR="000A3896" w:rsidRDefault="000A3896" w:rsidP="00345F4A">
      <w:pPr>
        <w:pStyle w:val="NormalWeb"/>
        <w:spacing w:after="0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15222" w:type="dxa"/>
        <w:tblInd w:w="-459" w:type="dxa"/>
        <w:tblLook w:val="04A0" w:firstRow="1" w:lastRow="0" w:firstColumn="1" w:lastColumn="0" w:noHBand="0" w:noVBand="1"/>
      </w:tblPr>
      <w:tblGrid>
        <w:gridCol w:w="6663"/>
        <w:gridCol w:w="553"/>
        <w:gridCol w:w="553"/>
        <w:gridCol w:w="553"/>
        <w:gridCol w:w="1725"/>
        <w:gridCol w:w="1725"/>
        <w:gridCol w:w="1725"/>
        <w:gridCol w:w="1725"/>
      </w:tblGrid>
      <w:tr w:rsidR="000A3896" w:rsidTr="00526E25">
        <w:trPr>
          <w:cantSplit/>
          <w:trHeight w:val="1082"/>
        </w:trPr>
        <w:tc>
          <w:tcPr>
            <w:tcW w:w="6663" w:type="dxa"/>
          </w:tcPr>
          <w:p w:rsidR="000A3896" w:rsidRDefault="000A3896" w:rsidP="00345F4A">
            <w:pPr>
              <w:pStyle w:val="NormalWeb"/>
              <w:spacing w:after="0"/>
              <w:rPr>
                <w:rFonts w:ascii="Arial" w:hAnsi="Arial" w:cs="Arial"/>
              </w:rPr>
            </w:pPr>
          </w:p>
          <w:p w:rsidR="007902B3" w:rsidRPr="00B27D95" w:rsidRDefault="00B27D95" w:rsidP="007902B3">
            <w:pPr>
              <w:pStyle w:val="NormalWeb"/>
              <w:spacing w:after="0"/>
              <w:jc w:val="center"/>
              <w:rPr>
                <w:rFonts w:ascii="Arial" w:hAnsi="Arial" w:cs="Arial"/>
                <w:b/>
              </w:rPr>
            </w:pPr>
            <w:r w:rsidRPr="00B27D95">
              <w:rPr>
                <w:rFonts w:ascii="Arial" w:hAnsi="Arial" w:cs="Arial"/>
                <w:b/>
              </w:rPr>
              <w:t>Nom : _________________ Prénom : _______________</w:t>
            </w:r>
          </w:p>
        </w:tc>
        <w:tc>
          <w:tcPr>
            <w:tcW w:w="553" w:type="dxa"/>
            <w:textDirection w:val="btLr"/>
          </w:tcPr>
          <w:p w:rsidR="000A3896" w:rsidRPr="007902B3" w:rsidRDefault="000A3896" w:rsidP="000A3896">
            <w:pPr>
              <w:pStyle w:val="NormalWeb"/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7902B3">
              <w:rPr>
                <w:rFonts w:ascii="Arial" w:hAnsi="Arial" w:cs="Arial"/>
              </w:rPr>
              <w:t>souvent</w:t>
            </w:r>
          </w:p>
        </w:tc>
        <w:tc>
          <w:tcPr>
            <w:tcW w:w="553" w:type="dxa"/>
            <w:textDirection w:val="btLr"/>
          </w:tcPr>
          <w:p w:rsidR="000A3896" w:rsidRPr="007902B3" w:rsidRDefault="000A3896" w:rsidP="000A3896">
            <w:pPr>
              <w:pStyle w:val="NormalWeb"/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7902B3">
              <w:rPr>
                <w:rFonts w:ascii="Arial" w:hAnsi="Arial" w:cs="Arial"/>
              </w:rPr>
              <w:t>parfois</w:t>
            </w:r>
          </w:p>
        </w:tc>
        <w:tc>
          <w:tcPr>
            <w:tcW w:w="553" w:type="dxa"/>
            <w:textDirection w:val="btLr"/>
          </w:tcPr>
          <w:p w:rsidR="000A3896" w:rsidRPr="007902B3" w:rsidRDefault="000A3896" w:rsidP="000A3896">
            <w:pPr>
              <w:pStyle w:val="NormalWeb"/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7902B3">
              <w:rPr>
                <w:rFonts w:ascii="Arial" w:hAnsi="Arial" w:cs="Arial"/>
              </w:rPr>
              <w:t>jamais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A3896" w:rsidRPr="007902B3" w:rsidRDefault="000A3896" w:rsidP="007902B3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7902B3">
              <w:rPr>
                <w:rFonts w:ascii="Arial" w:hAnsi="Arial" w:cs="Arial"/>
              </w:rPr>
              <w:t>Défi pour la 6ème</w:t>
            </w:r>
          </w:p>
        </w:tc>
        <w:tc>
          <w:tcPr>
            <w:tcW w:w="1725" w:type="dxa"/>
            <w:vAlign w:val="center"/>
          </w:tcPr>
          <w:p w:rsidR="000A3896" w:rsidRPr="007902B3" w:rsidRDefault="000A3896" w:rsidP="007902B3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7902B3">
              <w:rPr>
                <w:rFonts w:ascii="Arial" w:hAnsi="Arial" w:cs="Arial"/>
              </w:rPr>
              <w:t>Défi pour la 5ème</w:t>
            </w:r>
          </w:p>
        </w:tc>
        <w:tc>
          <w:tcPr>
            <w:tcW w:w="1725" w:type="dxa"/>
            <w:vAlign w:val="center"/>
          </w:tcPr>
          <w:p w:rsidR="000A3896" w:rsidRPr="007902B3" w:rsidRDefault="000A3896" w:rsidP="007902B3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7902B3">
              <w:rPr>
                <w:rFonts w:ascii="Arial" w:hAnsi="Arial" w:cs="Arial"/>
              </w:rPr>
              <w:t>Défi pour la 4ème</w:t>
            </w:r>
          </w:p>
        </w:tc>
        <w:tc>
          <w:tcPr>
            <w:tcW w:w="1725" w:type="dxa"/>
            <w:vAlign w:val="center"/>
          </w:tcPr>
          <w:p w:rsidR="000A3896" w:rsidRPr="007902B3" w:rsidRDefault="000A3896" w:rsidP="007902B3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7902B3">
              <w:rPr>
                <w:rFonts w:ascii="Arial" w:hAnsi="Arial" w:cs="Arial"/>
              </w:rPr>
              <w:t>Défi pour la 3ème</w:t>
            </w:r>
          </w:p>
        </w:tc>
      </w:tr>
      <w:tr w:rsidR="00337481" w:rsidTr="00526E25">
        <w:tc>
          <w:tcPr>
            <w:tcW w:w="6663" w:type="dxa"/>
          </w:tcPr>
          <w:p w:rsidR="00337481" w:rsidRPr="001C1B09" w:rsidRDefault="00B818E5" w:rsidP="00337481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C1B09">
              <w:rPr>
                <w:rFonts w:ascii="Arial" w:hAnsi="Arial" w:cs="Arial"/>
                <w:sz w:val="22"/>
                <w:szCs w:val="22"/>
              </w:rPr>
              <w:t>connaît-il son adresse ?</w:t>
            </w: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B818E5" w:rsidTr="00526E25">
        <w:tc>
          <w:tcPr>
            <w:tcW w:w="6663" w:type="dxa"/>
          </w:tcPr>
          <w:p w:rsidR="00B818E5" w:rsidRDefault="005A54DD" w:rsidP="005A54DD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</w:t>
            </w:r>
            <w:r w:rsidR="00B818E5">
              <w:rPr>
                <w:rFonts w:ascii="Arial" w:hAnsi="Arial" w:cs="Arial"/>
                <w:sz w:val="22"/>
                <w:szCs w:val="22"/>
              </w:rPr>
              <w:t>-t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818E5">
              <w:rPr>
                <w:rFonts w:ascii="Arial" w:hAnsi="Arial" w:cs="Arial"/>
                <w:sz w:val="22"/>
                <w:szCs w:val="22"/>
              </w:rPr>
              <w:t>il accès à internet ?</w:t>
            </w:r>
          </w:p>
        </w:tc>
        <w:tc>
          <w:tcPr>
            <w:tcW w:w="553" w:type="dxa"/>
          </w:tcPr>
          <w:p w:rsidR="00B818E5" w:rsidRPr="007902B3" w:rsidRDefault="00B818E5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B818E5" w:rsidRPr="007902B3" w:rsidRDefault="00B818E5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B818E5" w:rsidRPr="007902B3" w:rsidRDefault="00B818E5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B818E5" w:rsidRPr="007902B3" w:rsidRDefault="00B818E5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B818E5" w:rsidRPr="007902B3" w:rsidRDefault="00B818E5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B818E5" w:rsidRPr="007902B3" w:rsidRDefault="00B818E5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B818E5" w:rsidRPr="007902B3" w:rsidRDefault="00B818E5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337481" w:rsidTr="00526E25">
        <w:tc>
          <w:tcPr>
            <w:tcW w:w="6663" w:type="dxa"/>
          </w:tcPr>
          <w:p w:rsidR="00337481" w:rsidRPr="001C1B09" w:rsidRDefault="005A54DD" w:rsidP="00337481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sait</w:t>
            </w:r>
            <w:r w:rsidR="00337481">
              <w:rPr>
                <w:rFonts w:ascii="Arial" w:hAnsi="Arial" w:cs="Arial"/>
                <w:sz w:val="22"/>
                <w:szCs w:val="22"/>
              </w:rPr>
              <w:t>-il utiliser un moteur de recherche pour trouver un itinéraire ?</w:t>
            </w: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337481" w:rsidTr="00526E25">
        <w:tc>
          <w:tcPr>
            <w:tcW w:w="6663" w:type="dxa"/>
          </w:tcPr>
          <w:p w:rsidR="00337481" w:rsidRPr="001C1B09" w:rsidRDefault="00337481" w:rsidP="00337481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sait-il qui joindre en cas de besoin ?</w:t>
            </w: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337481" w:rsidTr="00526E25">
        <w:tc>
          <w:tcPr>
            <w:tcW w:w="6663" w:type="dxa"/>
          </w:tcPr>
          <w:p w:rsidR="00337481" w:rsidRPr="001C1B09" w:rsidRDefault="00337481" w:rsidP="005A54DD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se repère-t</w:t>
            </w:r>
            <w:r w:rsidR="005A54D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il dans </w:t>
            </w:r>
            <w:r w:rsidR="00A1167B">
              <w:rPr>
                <w:rFonts w:ascii="Arial" w:hAnsi="Arial" w:cs="Arial"/>
                <w:sz w:val="22"/>
                <w:szCs w:val="22"/>
              </w:rPr>
              <w:t>votre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quartier ?</w:t>
            </w: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337481" w:rsidTr="00526E25">
        <w:tc>
          <w:tcPr>
            <w:tcW w:w="6663" w:type="dxa"/>
          </w:tcPr>
          <w:p w:rsidR="00337481" w:rsidRPr="001C1B09" w:rsidRDefault="00337481" w:rsidP="00337481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est-il capable de faire </w:t>
            </w:r>
            <w:r w:rsidRPr="006E2B26">
              <w:rPr>
                <w:rFonts w:ascii="Arial" w:hAnsi="Arial" w:cs="Arial"/>
                <w:b/>
                <w:sz w:val="22"/>
                <w:szCs w:val="22"/>
              </w:rPr>
              <w:t>seul</w:t>
            </w:r>
            <w:r>
              <w:rPr>
                <w:rFonts w:ascii="Arial" w:hAnsi="Arial" w:cs="Arial"/>
                <w:sz w:val="22"/>
                <w:szCs w:val="22"/>
              </w:rPr>
              <w:t xml:space="preserve"> une petite course dans le quartier ?</w:t>
            </w: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337481" w:rsidTr="00526E25">
        <w:tc>
          <w:tcPr>
            <w:tcW w:w="6663" w:type="dxa"/>
          </w:tcPr>
          <w:p w:rsidR="00337481" w:rsidRPr="001C1B09" w:rsidRDefault="00337481" w:rsidP="00337481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3748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A54DD">
              <w:rPr>
                <w:rFonts w:ascii="Arial" w:hAnsi="Arial" w:cs="Arial"/>
                <w:sz w:val="22"/>
                <w:szCs w:val="22"/>
              </w:rPr>
              <w:t>est-</w:t>
            </w:r>
            <w:r>
              <w:rPr>
                <w:rFonts w:ascii="Arial" w:hAnsi="Arial" w:cs="Arial"/>
                <w:sz w:val="22"/>
                <w:szCs w:val="22"/>
              </w:rPr>
              <w:t>il capable d’</w:t>
            </w:r>
            <w:r w:rsidRPr="00337481">
              <w:rPr>
                <w:rFonts w:ascii="Arial" w:hAnsi="Arial" w:cs="Arial"/>
                <w:sz w:val="22"/>
                <w:szCs w:val="22"/>
              </w:rPr>
              <w:t>utilise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374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7481">
              <w:rPr>
                <w:rFonts w:ascii="Arial" w:hAnsi="Arial" w:cs="Arial"/>
                <w:b/>
                <w:sz w:val="22"/>
                <w:szCs w:val="22"/>
              </w:rPr>
              <w:t>seul</w:t>
            </w:r>
            <w:r w:rsidRPr="00337481">
              <w:rPr>
                <w:rFonts w:ascii="Arial" w:hAnsi="Arial" w:cs="Arial"/>
                <w:sz w:val="22"/>
                <w:szCs w:val="22"/>
              </w:rPr>
              <w:t xml:space="preserve"> les transports en commun au sein de la ville ou pour aller dans une ville proche ?</w:t>
            </w: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337481" w:rsidTr="00526E25">
        <w:tc>
          <w:tcPr>
            <w:tcW w:w="6663" w:type="dxa"/>
          </w:tcPr>
          <w:p w:rsidR="00337481" w:rsidRPr="001C1B09" w:rsidRDefault="006E2B26" w:rsidP="005A54DD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3748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A54DD">
              <w:rPr>
                <w:rFonts w:ascii="Arial" w:hAnsi="Arial" w:cs="Arial"/>
                <w:sz w:val="22"/>
                <w:szCs w:val="22"/>
              </w:rPr>
              <w:t>est-</w:t>
            </w:r>
            <w:r>
              <w:rPr>
                <w:rFonts w:ascii="Arial" w:hAnsi="Arial" w:cs="Arial"/>
                <w:sz w:val="22"/>
                <w:szCs w:val="22"/>
              </w:rPr>
              <w:t>il capable d’</w:t>
            </w:r>
            <w:r w:rsidRPr="00337481">
              <w:rPr>
                <w:rFonts w:ascii="Arial" w:hAnsi="Arial" w:cs="Arial"/>
                <w:sz w:val="22"/>
                <w:szCs w:val="22"/>
              </w:rPr>
              <w:t>utilise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374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7481">
              <w:rPr>
                <w:rFonts w:ascii="Arial" w:hAnsi="Arial" w:cs="Arial"/>
                <w:b/>
                <w:sz w:val="22"/>
                <w:szCs w:val="22"/>
              </w:rPr>
              <w:t>seul</w:t>
            </w:r>
            <w:r w:rsidRPr="003374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les transports en commun</w:t>
            </w:r>
            <w:r w:rsidRPr="001C1B09">
              <w:rPr>
                <w:rFonts w:ascii="Arial" w:hAnsi="Arial" w:cs="Arial"/>
                <w:sz w:val="22"/>
                <w:szCs w:val="22"/>
              </w:rPr>
              <w:t xml:space="preserve"> pour aller à Paris par exemple</w:t>
            </w:r>
            <w:r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337481" w:rsidRPr="007902B3" w:rsidRDefault="00337481" w:rsidP="00337481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6E2B26" w:rsidTr="00526E25">
        <w:tc>
          <w:tcPr>
            <w:tcW w:w="6663" w:type="dxa"/>
          </w:tcPr>
          <w:p w:rsidR="006E2B26" w:rsidRDefault="006E2B26" w:rsidP="006E2B26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</w:t>
            </w:r>
            <w:r w:rsidRPr="001C1B09">
              <w:rPr>
                <w:rFonts w:ascii="Arial" w:hAnsi="Arial" w:cs="Arial"/>
                <w:sz w:val="22"/>
                <w:szCs w:val="22"/>
              </w:rPr>
              <w:t>especte-t-il les horaires</w:t>
            </w:r>
            <w:r>
              <w:rPr>
                <w:rFonts w:ascii="Arial" w:hAnsi="Arial" w:cs="Arial"/>
                <w:sz w:val="22"/>
                <w:szCs w:val="22"/>
              </w:rPr>
              <w:t> ?</w:t>
            </w: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6E2B26" w:rsidTr="00526E25">
        <w:tc>
          <w:tcPr>
            <w:tcW w:w="6663" w:type="dxa"/>
          </w:tcPr>
          <w:p w:rsidR="006E2B26" w:rsidRPr="001C1B09" w:rsidRDefault="006E2B26" w:rsidP="00314E13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E2B26">
              <w:rPr>
                <w:rFonts w:ascii="Arial" w:hAnsi="Arial" w:cs="Arial"/>
                <w:sz w:val="22"/>
                <w:szCs w:val="22"/>
              </w:rPr>
              <w:t xml:space="preserve">- est-il capable de prendre des initiatives </w:t>
            </w:r>
            <w:r w:rsidR="00314E13">
              <w:rPr>
                <w:rFonts w:ascii="Arial" w:hAnsi="Arial" w:cs="Arial"/>
                <w:sz w:val="22"/>
                <w:szCs w:val="22"/>
              </w:rPr>
              <w:t>adaptées aux situations rencontrées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2B2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6E2B26" w:rsidTr="00526E25">
        <w:tc>
          <w:tcPr>
            <w:tcW w:w="6663" w:type="dxa"/>
          </w:tcPr>
          <w:p w:rsidR="006E2B26" w:rsidRPr="001C1B09" w:rsidRDefault="006E2B26" w:rsidP="006E2B26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  <w:tr w:rsidR="006E2B26" w:rsidTr="00526E25">
        <w:tc>
          <w:tcPr>
            <w:tcW w:w="6663" w:type="dxa"/>
          </w:tcPr>
          <w:p w:rsidR="006E2B26" w:rsidRPr="001C1B09" w:rsidRDefault="006E2B26" w:rsidP="006E2B26">
            <w:pPr>
              <w:pStyle w:val="Normal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:rsidR="006E2B26" w:rsidRPr="007902B3" w:rsidRDefault="006E2B26" w:rsidP="006E2B26">
            <w:pPr>
              <w:pStyle w:val="NormalWeb"/>
              <w:spacing w:after="0"/>
              <w:rPr>
                <w:rFonts w:ascii="Arial" w:hAnsi="Arial" w:cs="Arial"/>
              </w:rPr>
            </w:pPr>
          </w:p>
        </w:tc>
      </w:tr>
    </w:tbl>
    <w:p w:rsidR="00CB79F2" w:rsidRDefault="00CB79F2"/>
    <w:sectPr w:rsidR="00CB79F2" w:rsidSect="00150E94">
      <w:foot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CD" w:rsidRDefault="00D058CD" w:rsidP="00150E94">
      <w:r>
        <w:separator/>
      </w:r>
    </w:p>
  </w:endnote>
  <w:endnote w:type="continuationSeparator" w:id="0">
    <w:p w:rsidR="00D058CD" w:rsidRDefault="00D058CD" w:rsidP="0015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7485"/>
      <w:docPartObj>
        <w:docPartGallery w:val="Page Numbers (Bottom of Page)"/>
        <w:docPartUnique/>
      </w:docPartObj>
    </w:sdtPr>
    <w:sdtEndPr/>
    <w:sdtContent>
      <w:p w:rsidR="00150E94" w:rsidRDefault="00020985">
        <w:pPr>
          <w:pStyle w:val="Pieddepage"/>
        </w:pPr>
        <w:r w:rsidRPr="00150E94">
          <w:rPr>
            <w:b/>
            <w:i/>
          </w:rPr>
          <w:fldChar w:fldCharType="begin"/>
        </w:r>
        <w:r w:rsidR="00150E94" w:rsidRPr="00150E94">
          <w:rPr>
            <w:b/>
            <w:i/>
          </w:rPr>
          <w:instrText xml:space="preserve"> PAGE   \* MERGEFORMAT </w:instrText>
        </w:r>
        <w:r w:rsidRPr="00150E94">
          <w:rPr>
            <w:b/>
            <w:i/>
          </w:rPr>
          <w:fldChar w:fldCharType="separate"/>
        </w:r>
        <w:r w:rsidR="00735D4A">
          <w:rPr>
            <w:b/>
            <w:i/>
            <w:noProof/>
          </w:rPr>
          <w:t>2</w:t>
        </w:r>
        <w:r w:rsidRPr="00150E94">
          <w:rPr>
            <w:b/>
            <w:i/>
          </w:rPr>
          <w:fldChar w:fldCharType="end"/>
        </w:r>
        <w:r w:rsidR="00150E94" w:rsidRPr="00150E94">
          <w:rPr>
            <w:b/>
            <w:i/>
          </w:rPr>
          <w:t xml:space="preserve"> Groupe de travail ULIS – Cergy ASH</w:t>
        </w:r>
      </w:p>
    </w:sdtContent>
  </w:sdt>
  <w:p w:rsidR="00150E94" w:rsidRDefault="00150E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CD" w:rsidRDefault="00D058CD" w:rsidP="00150E94">
      <w:r>
        <w:separator/>
      </w:r>
    </w:p>
  </w:footnote>
  <w:footnote w:type="continuationSeparator" w:id="0">
    <w:p w:rsidR="00D058CD" w:rsidRDefault="00D058CD" w:rsidP="0015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1E13"/>
    <w:multiLevelType w:val="hybridMultilevel"/>
    <w:tmpl w:val="DEE450A4"/>
    <w:lvl w:ilvl="0" w:tplc="E7FC52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F4A"/>
    <w:rsid w:val="00020985"/>
    <w:rsid w:val="000265AA"/>
    <w:rsid w:val="000A3896"/>
    <w:rsid w:val="00150E94"/>
    <w:rsid w:val="001C1B09"/>
    <w:rsid w:val="00202515"/>
    <w:rsid w:val="002B6121"/>
    <w:rsid w:val="002D06E5"/>
    <w:rsid w:val="002D21D8"/>
    <w:rsid w:val="00314E13"/>
    <w:rsid w:val="00337481"/>
    <w:rsid w:val="00345F4A"/>
    <w:rsid w:val="004579FA"/>
    <w:rsid w:val="004A3C5F"/>
    <w:rsid w:val="004D4302"/>
    <w:rsid w:val="00526E25"/>
    <w:rsid w:val="005A54DD"/>
    <w:rsid w:val="005B5D7F"/>
    <w:rsid w:val="006B07D4"/>
    <w:rsid w:val="006E2B26"/>
    <w:rsid w:val="00735D4A"/>
    <w:rsid w:val="007902B3"/>
    <w:rsid w:val="00806094"/>
    <w:rsid w:val="00864694"/>
    <w:rsid w:val="009415D4"/>
    <w:rsid w:val="0099251D"/>
    <w:rsid w:val="009D6428"/>
    <w:rsid w:val="00A107A1"/>
    <w:rsid w:val="00A110E4"/>
    <w:rsid w:val="00A1167B"/>
    <w:rsid w:val="00A20B2B"/>
    <w:rsid w:val="00AA41D5"/>
    <w:rsid w:val="00AB05DB"/>
    <w:rsid w:val="00B27D95"/>
    <w:rsid w:val="00B818E5"/>
    <w:rsid w:val="00BA035F"/>
    <w:rsid w:val="00C67E43"/>
    <w:rsid w:val="00C978D2"/>
    <w:rsid w:val="00CA4ECC"/>
    <w:rsid w:val="00CB79F2"/>
    <w:rsid w:val="00CF63F5"/>
    <w:rsid w:val="00D058CD"/>
    <w:rsid w:val="00DC05E3"/>
    <w:rsid w:val="00E13665"/>
    <w:rsid w:val="00EE24BF"/>
    <w:rsid w:val="00F00194"/>
    <w:rsid w:val="00F20BA2"/>
    <w:rsid w:val="00F2626A"/>
    <w:rsid w:val="00F55E37"/>
    <w:rsid w:val="00F5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EFE4"/>
  <w15:docId w15:val="{34603D66-3BE3-47DA-A439-8190936B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F4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38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50E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0E94"/>
  </w:style>
  <w:style w:type="paragraph" w:styleId="Pieddepage">
    <w:name w:val="footer"/>
    <w:basedOn w:val="Normal"/>
    <w:link w:val="PieddepageCar"/>
    <w:uiPriority w:val="99"/>
    <w:unhideWhenUsed/>
    <w:rsid w:val="00150E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0E94"/>
  </w:style>
  <w:style w:type="paragraph" w:styleId="Textedebulles">
    <w:name w:val="Balloon Text"/>
    <w:basedOn w:val="Normal"/>
    <w:link w:val="TextedebullesCar"/>
    <w:uiPriority w:val="99"/>
    <w:semiHidden/>
    <w:unhideWhenUsed/>
    <w:rsid w:val="00150E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55C0-9B6D-43A2-AFA0-A158FA49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DPAH</cp:lastModifiedBy>
  <cp:revision>14</cp:revision>
  <cp:lastPrinted>2019-06-07T08:27:00Z</cp:lastPrinted>
  <dcterms:created xsi:type="dcterms:W3CDTF">2019-06-06T15:00:00Z</dcterms:created>
  <dcterms:modified xsi:type="dcterms:W3CDTF">2019-06-11T08:53:00Z</dcterms:modified>
</cp:coreProperties>
</file>